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14" w:line="240" w:lineRule="auto"/>
        <w:ind w:left="120" w:right="-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4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Minutes of the Executive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Held on December 14, 2023 at 65 Minthorn Blvd, Markham, ON L3T 7Y9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120" w:right="-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Meeting Chaired by:</w:t>
        <w:tab/>
        <w:t xml:space="preserve">Hannah Ehtemam, P.Eng. 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Recorded by:</w:t>
        <w:tab/>
        <w:t xml:space="preserve">Darren Verasammy, P.Eng.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530"/>
        <w:gridCol w:w="345"/>
        <w:gridCol w:w="1365"/>
        <w:gridCol w:w="4650"/>
        <w:gridCol w:w="1275"/>
        <w:tblGridChange w:id="0">
          <w:tblGrid>
            <w:gridCol w:w="555"/>
            <w:gridCol w:w="1530"/>
            <w:gridCol w:w="345"/>
            <w:gridCol w:w="1365"/>
            <w:gridCol w:w="465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Executive Attendance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Hannah Ehtemam, P.Eng. (Chair)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Marcia Lim, P.Eng. (Vice-Chair)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Annabelle Lee, P.Eng. (Past Chair)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Sharon Chen, P.Eng (Treasurer)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Darren Verasammy, P.Eng. (Secretary)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Iris Yan, EIT (Communications)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Oliver Xiao, P.Eng. (Business and Community Outreach)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Denis Tse, P.Eng. (Certificate)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right="25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 Sanaee, P.Eng. (Diversity, Equity and Inclusion)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right="25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Salvatore Distefano, EIT (Education)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Reza Mahmoudipour, P.Eng. (GLP) 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Elven Tsui, P.Eng. (Mentorship &amp; EIT)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trike w:val="1"/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person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Online</w:t>
            </w:r>
          </w:p>
        </w:tc>
        <w:tc>
          <w:tcPr>
            <w:gridSpan w:val="2"/>
            <w:tcBorders>
              <w:top w:color="000000" w:space="0" w:sz="0" w:val="nil"/>
              <w:left w:color="ffffff" w:space="0" w:sz="8" w:val="single"/>
              <w:bottom w:color="000001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1" w:line="240" w:lineRule="auto"/>
              <w:ind w:right="169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Liza Sheppard, P.Eng. (Awards)</w:t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tabs>
          <w:tab w:val="left" w:leader="none" w:pos="2260"/>
        </w:tabs>
        <w:spacing w:after="0" w:line="240" w:lineRule="auto"/>
        <w:ind w:left="120" w:right="228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560"/>
        <w:gridCol w:w="330"/>
        <w:gridCol w:w="1350"/>
        <w:gridCol w:w="4650"/>
        <w:gridCol w:w="1275"/>
        <w:tblGridChange w:id="0">
          <w:tblGrid>
            <w:gridCol w:w="555"/>
            <w:gridCol w:w="1560"/>
            <w:gridCol w:w="330"/>
            <w:gridCol w:w="1350"/>
            <w:gridCol w:w="4650"/>
            <w:gridCol w:w="12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Chapter Attendees &amp; other Guest Attendees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1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Ulf Boehlan 90230558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David Willison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Sohrab Rahimi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Matthew Yeung 100540535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Alireza Siaddam 100540485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widowControl w:val="0"/>
        <w:tabs>
          <w:tab w:val="left" w:leader="none" w:pos="2260"/>
        </w:tabs>
        <w:spacing w:after="0" w:line="240" w:lineRule="auto"/>
        <w:ind w:left="0" w:right="2286" w:firstLine="0"/>
        <w:rPr>
          <w:rFonts w:ascii="Arial" w:cs="Arial" w:eastAsia="Arial" w:hAnsi="Arial"/>
          <w:sz w:val="20"/>
          <w:szCs w:val="20"/>
        </w:rPr>
        <w:sectPr>
          <w:headerReference r:id="rId6" w:type="default"/>
          <w:pgSz w:h="15840" w:w="12240" w:orient="portrait"/>
          <w:pgMar w:bottom="567" w:top="720" w:left="965" w:right="979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6" w:line="240" w:lineRule="auto"/>
        <w:ind w:left="720" w:firstLine="0"/>
        <w:rPr>
          <w:rFonts w:ascii="Arial" w:cs="Arial" w:eastAsia="Arial" w:hAnsi="Arial"/>
          <w:color w:val="4bacc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141.99999999999991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635"/>
        <w:gridCol w:w="6645"/>
        <w:gridCol w:w="1470"/>
        <w:tblGridChange w:id="0">
          <w:tblGrid>
            <w:gridCol w:w="1635"/>
            <w:gridCol w:w="6645"/>
            <w:gridCol w:w="147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keepNext w:val="1"/>
              <w:widowControl w:val="0"/>
              <w:spacing w:after="0" w:before="3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before="3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before="3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1.0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 Ehtemam called the meeting to order.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Round of introduction of meeting attendees was conducted.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Review of agenda and motion to approve agenda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Unanimous Motion by O. Xiao and seconded by S. Chen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MOTION CARRIED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7:04 pm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1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1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-2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2.0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-2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Approval of Minutes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before="10"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Hannah Ehtemam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0" w:before="1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Minutes for the October 12, 2023 meeting were reviewed.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Motion to approve minutes by D.Tse  and seconded by I. Yan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after="0" w:before="10" w:lineRule="auto"/>
              <w:ind w:right="-14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after="0" w:before="1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Decision</w:t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3.0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Chair’s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Report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Hannah Ehtemam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Executive appreciation dinner was held on December 9, 2023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Volunteer Appreciation dinner will take place on December 16, 2023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H. Ehtemam is now East Central Regional Councillor Elect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A. Lee will continue in the role as Past Chair for the next 2 years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Volunteer training is still outstanding with some volunteers and executives. Training must be completed by the volunteer/executives before any volunteering can take place and be credited by PEO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Reminders: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 volunteer list regularly, to ensure volunteers get credit for their time and energy spent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Submit expenses in a timely manner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budgets regularly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Mileage claims at the discretion of Chair and Vice-Chair. Submit claims &gt;60km, if &lt;60km and drop off/pick up on behalf of the chapter can be claimed with approval from Chair and Vice Chair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before="10" w:line="240" w:lineRule="auto"/>
              <w:ind w:left="14" w:right="-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before="10" w:line="240" w:lineRule="auto"/>
              <w:ind w:left="0" w:right="-14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10" w:line="240" w:lineRule="auto"/>
              <w:ind w:right="-14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689.7851562499989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B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4.0</w:t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Vice-Chair’s Report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Marcia Lim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No Updates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line="216" w:lineRule="auto"/>
              <w:ind w:left="72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after="0" w:line="216" w:lineRule="auto"/>
              <w:ind w:left="72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before="10" w:line="240" w:lineRule="auto"/>
              <w:ind w:left="14" w:right="-2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5.0</w:t>
            </w:r>
          </w:p>
          <w:p w:rsidR="00000000" w:rsidDel="00000000" w:rsidP="00000000" w:rsidRDefault="00000000" w:rsidRPr="00000000" w14:paraId="000000B4">
            <w:pPr>
              <w:keepNext w:val="1"/>
              <w:widowControl w:val="0"/>
              <w:spacing w:after="0" w:line="240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Financial Report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Sharon Chen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Thanks for submitting expenses on time. Reminder to submit any expenses ASAP in a timely manner.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Year end cut offs and important dates were reviewed 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day to submit 2023 accruals for chapter approval is January 5, 2024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of November 30, $34,275.98 in Quickbooks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of December 12, balance is $21,080.38 (71% spent, 29% remaining)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Forecasted EOY balance $3k remaining (96% spent, 4% remaining)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6.0 </w:t>
            </w:r>
          </w:p>
          <w:p w:rsidR="00000000" w:rsidDel="00000000" w:rsidP="00000000" w:rsidRDefault="00000000" w:rsidRPr="00000000" w14:paraId="000000C4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Past Chair Advisory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2et92p0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Annabelle Lee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AGM is Saturday February 10th, 2024 at 9am at Sheraton Parkway Toronto North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Nominations are now open for 2024-2025 Executive Board</w:t>
            </w:r>
          </w:p>
          <w:p w:rsidR="00000000" w:rsidDel="00000000" w:rsidP="00000000" w:rsidRDefault="00000000" w:rsidRPr="00000000" w14:paraId="000000C8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Submit nominations by January 27, 2024</w:t>
            </w:r>
          </w:p>
          <w:p w:rsidR="00000000" w:rsidDel="00000000" w:rsidP="00000000" w:rsidRDefault="00000000" w:rsidRPr="00000000" w14:paraId="000000C9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Endorsed by 2 P.Eng’s</w:t>
            </w:r>
          </w:p>
          <w:p w:rsidR="00000000" w:rsidDel="00000000" w:rsidP="00000000" w:rsidRDefault="00000000" w:rsidRPr="00000000" w14:paraId="000000CA">
            <w:pPr>
              <w:numPr>
                <w:ilvl w:val="1"/>
                <w:numId w:val="2"/>
              </w:numPr>
              <w:spacing w:after="0" w:line="240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Include a brief description why you wish to run for election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ind w:left="144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0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7.0 </w:t>
            </w:r>
          </w:p>
          <w:p w:rsidR="00000000" w:rsidDel="00000000" w:rsidP="00000000" w:rsidRDefault="00000000" w:rsidRPr="00000000" w14:paraId="000000D1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Business and Community Outreach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Oliver Xiao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line="216" w:lineRule="auto"/>
              <w:ind w:left="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Past events reported: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PM essentials for Professional Engineers Nov 11th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Net zero/decarbonization Nov 23rd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Global Certification and Compliance Nov 30th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Intelligent Transportation Systems Dec 7th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PM for P.Engs - Engineer to Order (ETO) process Dec 9th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16" w:lineRule="auto"/>
              <w:ind w:left="72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28 events completed this year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firstLine="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16" w:lineRule="auto"/>
              <w:ind w:left="0" w:firstLine="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Upcoming events reported:</w:t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Electrical Engineering in Public Transportation Jan 25th, 2024</w:t>
            </w:r>
          </w:p>
          <w:p w:rsidR="00000000" w:rsidDel="00000000" w:rsidP="00000000" w:rsidRDefault="00000000" w:rsidRPr="00000000" w14:paraId="000000DE">
            <w:pPr>
              <w:widowControl w:val="0"/>
              <w:numPr>
                <w:ilvl w:val="0"/>
                <w:numId w:val="5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2 potential events in February 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0" w:line="216" w:lineRule="auto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after="0" w:line="216" w:lineRule="auto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New volunteers are welcome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before="10" w:line="240" w:lineRule="auto"/>
              <w:ind w:right="-2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B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</w:t>
            </w:r>
          </w:p>
          <w:p w:rsidR="00000000" w:rsidDel="00000000" w:rsidP="00000000" w:rsidRDefault="00000000" w:rsidRPr="00000000" w14:paraId="000000EC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Licensing Update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Denis Tse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Fall LPC 2023 - Nov 12, 2023 5pm - 8pm was a success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Attendees: 131  (including 8 volunteers &amp; 5 VIP’s)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Location: Crystal Fountain (same as previous LPC)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Registration was very healthy for the event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Reduce forecasted costs $13,800 &amp; projected revenue: $5400k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Net spend $~8500k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7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 </w:t>
            </w:r>
          </w:p>
          <w:p w:rsidR="00000000" w:rsidDel="00000000" w:rsidP="00000000" w:rsidRDefault="00000000" w:rsidRPr="00000000" w14:paraId="000000F8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GLP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Reza Mahmoudipour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happened: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MPP Pang attended LPC on OCtober 3rd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with Minister Parsa on November 8th to educate and provide PEO updates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Meeting with MinisterCalendra on November 17th  to educate and provide PEO updates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GLP training took place on November 18th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What is planned: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Planning for “Ministers in the Lab” day, potential name of event has changed to suit PEO requirements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Upcoming meeting with Minister Lecce, scheduled for either December 21st or 22nd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6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10.0 Mentorship and EIT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Elven Tsui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LAP 2023 Appreciation Dinner was held on December 5, 2023 at 6:30pm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PEO HQ staff were able to able to attend as well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Thank you to all volunteers for helping out this year and keep up the good work for 2024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Kick-off social event for 2024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Bowling event on January 20, 2024 (TBD)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Richmond Hill Pro Bowl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H. Ehtemam mentioned that as a Chapter, we are a regulator first and therefore should limit social and networking events to 1-2 events per quarter and/or also incorporate regulatory (ex. EIT to P.Eng, mandatory CPD) topics  3-4 slides in a event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People are asking about where to find more information on the new licensing process. Looking for presenters to hold sessions to help orientate new members or existing EIT’s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firstLine="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firstLine="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Info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10" w:line="240" w:lineRule="auto"/>
              <w:ind w:right="-2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4.824218749999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6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11.0 </w:t>
            </w:r>
          </w:p>
          <w:p w:rsidR="00000000" w:rsidDel="00000000" w:rsidP="00000000" w:rsidRDefault="00000000" w:rsidRPr="00000000" w14:paraId="00000117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Awards Update</w:t>
              <w:tab/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Liza Sheppard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Ongoing meetings are being held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5 potential submissions so far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Submissions close on January 19, 2024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On-going promotion through the PEO York website, LinkedIn, and e-blasts to chapter members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Looking for preliminary judges (end January/early February)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ind w:lef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2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 Education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Sammy Distefano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Mathletics 2023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Had a big turn out, everyone had fun, and the event was overall well received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Competition results and photos shared on mathletics webpage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Feedback and suggestions for improvement were noted and will be implemented for next year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44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More awareness for this event was suggested as feedback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3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 </w:t>
            </w:r>
          </w:p>
          <w:p w:rsidR="00000000" w:rsidDel="00000000" w:rsidP="00000000" w:rsidRDefault="00000000" w:rsidRPr="00000000" w14:paraId="00000134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Diversity, Equity and Inclusion Update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right="-2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 Sanaee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Draft about the event involving Venture Labs was sent on November 11, 2023, seeking input from Chair, Vice-Chair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Connected with public college Professors who are female and P.Eng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"/>
              </w:numPr>
              <w:spacing w:after="0" w:line="216" w:lineRule="auto"/>
              <w:ind w:left="720" w:hanging="360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Sent the newsletter article for committee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firstLine="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5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13.0</w:t>
            </w:r>
          </w:p>
          <w:p w:rsidR="00000000" w:rsidDel="00000000" w:rsidP="00000000" w:rsidRDefault="00000000" w:rsidRPr="00000000" w14:paraId="00000146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Communication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Meeting rooms have been booked for monthly Executive meetings for 2024. Check dates against holidays or celebrations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Members can register for January and February 2024 as its prior to AGM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A">
            <w:pPr>
              <w:keepNext w:val="1"/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14.0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before="3" w:line="240" w:lineRule="auto"/>
              <w:ind w:right="14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 Business Update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Business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York Chapter to continue to co-sponsor 6 presentations related to engineering and leadership in partnership with PEO East and West Toronto Chapters. Second event is February 28th 2024 via Zoom. York members to be invited.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Volunteer appreciation dinner is confirmed for December 16th,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Hotel where the executive meeting is held has changed owners as of Dec 31, 2023. Price for room rental has increased from $250 to $275 per meeting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720" w:right="0" w:hanging="360"/>
              <w:jc w:val="left"/>
              <w:rPr>
                <w:rFonts w:ascii="Arial" w:cs="Arial" w:eastAsia="Arial" w:hAnsi="Arial"/>
                <w:color w:val="00000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0"/>
                <w:szCs w:val="20"/>
                <w:rtl w:val="0"/>
              </w:rPr>
              <w:t xml:space="preserve">Project Of The Year Awards - Using a webpage or LinkedIn posts to showcase past winners. Follow up with HQ to ensure compliance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after="0" w:line="240" w:lineRule="auto"/>
              <w:ind w:left="1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cantSplit w:val="0"/>
          <w:trHeight w:val="73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spacing w:after="0" w:line="240" w:lineRule="auto"/>
              <w:ind w:right="-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15.0</w:t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="240" w:lineRule="auto"/>
              <w:ind w:left="15" w:right="-104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Adjournment/ Next Meeting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6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All items on agenda completed. Meeting adjourned by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H. Ehtemam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 8:15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46" w:hanging="36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Next meeting will be held on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January 11, 2024 in person to be here for 6:30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ind w:left="14" w:right="35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</w:t>
            </w:r>
          </w:p>
        </w:tc>
      </w:tr>
    </w:tbl>
    <w:p w:rsidR="00000000" w:rsidDel="00000000" w:rsidP="00000000" w:rsidRDefault="00000000" w:rsidRPr="00000000" w14:paraId="0000016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567" w:top="720" w:left="965" w:right="97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133600" cy="866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3600" cy="866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